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E5" w:rsidRDefault="001822E5">
      <w:pPr>
        <w:jc w:val="center"/>
        <w:rPr>
          <w:rFonts w:ascii="Calibri" w:hAnsi="Calibri" w:cs="Calibri"/>
          <w:b/>
          <w:sz w:val="28"/>
          <w:szCs w:val="28"/>
        </w:rPr>
      </w:pPr>
    </w:p>
    <w:p w:rsidR="009E7479" w:rsidRPr="009E7479" w:rsidRDefault="009E7479" w:rsidP="009E7479">
      <w:pPr>
        <w:jc w:val="center"/>
        <w:rPr>
          <w:sz w:val="28"/>
          <w:szCs w:val="28"/>
        </w:rPr>
      </w:pPr>
      <w:bookmarkStart w:id="0" w:name="_GoBack"/>
      <w:bookmarkEnd w:id="0"/>
      <w:r w:rsidRPr="009E7479">
        <w:rPr>
          <w:sz w:val="28"/>
          <w:szCs w:val="28"/>
        </w:rPr>
        <w:t xml:space="preserve">Муниципальное общеобразовательное учреждение </w:t>
      </w:r>
    </w:p>
    <w:p w:rsidR="009E7479" w:rsidRDefault="009E7479" w:rsidP="009E7479">
      <w:pPr>
        <w:jc w:val="center"/>
        <w:rPr>
          <w:sz w:val="28"/>
          <w:szCs w:val="28"/>
        </w:rPr>
      </w:pPr>
      <w:r w:rsidRPr="009E7479">
        <w:rPr>
          <w:sz w:val="28"/>
          <w:szCs w:val="28"/>
        </w:rPr>
        <w:t xml:space="preserve">«Тереньгульский лицей при </w:t>
      </w:r>
      <w:proofErr w:type="spellStart"/>
      <w:r w:rsidRPr="009E7479">
        <w:rPr>
          <w:sz w:val="28"/>
          <w:szCs w:val="28"/>
        </w:rPr>
        <w:t>УлГТУ</w:t>
      </w:r>
      <w:proofErr w:type="spellEnd"/>
      <w:r w:rsidRPr="009E7479">
        <w:rPr>
          <w:sz w:val="28"/>
          <w:szCs w:val="28"/>
        </w:rPr>
        <w:t xml:space="preserve">» </w:t>
      </w:r>
    </w:p>
    <w:p w:rsidR="009E7479" w:rsidRPr="009E7479" w:rsidRDefault="009E7479" w:rsidP="009E7479">
      <w:pPr>
        <w:jc w:val="center"/>
        <w:rPr>
          <w:sz w:val="28"/>
          <w:szCs w:val="28"/>
        </w:rPr>
      </w:pPr>
      <w:r w:rsidRPr="009E7479">
        <w:rPr>
          <w:sz w:val="28"/>
          <w:szCs w:val="28"/>
        </w:rPr>
        <w:t xml:space="preserve">муниципального образования «Тереньгульский район» </w:t>
      </w:r>
    </w:p>
    <w:p w:rsidR="009E7479" w:rsidRPr="009E7479" w:rsidRDefault="009E7479" w:rsidP="009E7479">
      <w:pPr>
        <w:jc w:val="center"/>
        <w:rPr>
          <w:sz w:val="28"/>
          <w:szCs w:val="28"/>
        </w:rPr>
      </w:pPr>
      <w:r w:rsidRPr="009E7479">
        <w:rPr>
          <w:sz w:val="28"/>
          <w:szCs w:val="28"/>
        </w:rPr>
        <w:t>Ул</w:t>
      </w:r>
      <w:r w:rsidRPr="009E7479">
        <w:rPr>
          <w:sz w:val="28"/>
          <w:szCs w:val="28"/>
        </w:rPr>
        <w:t>ь</w:t>
      </w:r>
      <w:r w:rsidRPr="009E7479">
        <w:rPr>
          <w:sz w:val="28"/>
          <w:szCs w:val="28"/>
        </w:rPr>
        <w:t>яновской области</w:t>
      </w:r>
    </w:p>
    <w:p w:rsidR="009E7479" w:rsidRPr="009E7479" w:rsidRDefault="009E7479" w:rsidP="009E7479">
      <w:pPr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771"/>
      </w:tblGrid>
      <w:tr w:rsidR="009E7479" w:rsidRPr="009E7479" w:rsidTr="00374D86">
        <w:trPr>
          <w:trHeight w:val="1274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79" w:rsidRPr="009E7479" w:rsidRDefault="009E7479" w:rsidP="00374D86">
            <w:pPr>
              <w:rPr>
                <w:sz w:val="28"/>
                <w:szCs w:val="28"/>
              </w:rPr>
            </w:pPr>
            <w:r w:rsidRPr="009E747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A85DE45" wp14:editId="2CACE332">
                  <wp:simplePos x="0" y="0"/>
                  <wp:positionH relativeFrom="column">
                    <wp:posOffset>3199765</wp:posOffset>
                  </wp:positionH>
                  <wp:positionV relativeFrom="paragraph">
                    <wp:posOffset>-3810</wp:posOffset>
                  </wp:positionV>
                  <wp:extent cx="1431925" cy="1492250"/>
                  <wp:effectExtent l="0" t="0" r="0" b="0"/>
                  <wp:wrapNone/>
                  <wp:docPr id="1" name="Рисунок 1" descr="D:\Users\User\Desktop\печать лицей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User\Desktop\печать лицей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7479">
              <w:rPr>
                <w:sz w:val="28"/>
                <w:szCs w:val="28"/>
              </w:rPr>
              <w:t xml:space="preserve"> Согласовано</w:t>
            </w:r>
          </w:p>
          <w:p w:rsidR="009E7479" w:rsidRPr="009E7479" w:rsidRDefault="009E7479" w:rsidP="00374D86">
            <w:pPr>
              <w:rPr>
                <w:sz w:val="28"/>
                <w:szCs w:val="28"/>
              </w:rPr>
            </w:pPr>
            <w:r w:rsidRPr="009E7479">
              <w:rPr>
                <w:sz w:val="28"/>
                <w:szCs w:val="28"/>
              </w:rPr>
              <w:t>Протокол Педагогического совета</w:t>
            </w:r>
          </w:p>
          <w:p w:rsidR="009E7479" w:rsidRPr="009E7479" w:rsidRDefault="009E7479" w:rsidP="00374D86">
            <w:pPr>
              <w:rPr>
                <w:sz w:val="28"/>
                <w:szCs w:val="28"/>
              </w:rPr>
            </w:pPr>
            <w:r w:rsidRPr="009E7479">
              <w:rPr>
                <w:sz w:val="28"/>
                <w:szCs w:val="28"/>
              </w:rPr>
              <w:t>№2 от 26.03.2025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479" w:rsidRPr="009E7479" w:rsidRDefault="009E7479" w:rsidP="00374D86">
            <w:pPr>
              <w:rPr>
                <w:sz w:val="28"/>
                <w:szCs w:val="28"/>
              </w:rPr>
            </w:pPr>
            <w:r w:rsidRPr="009E7479">
              <w:rPr>
                <w:sz w:val="28"/>
                <w:szCs w:val="28"/>
              </w:rPr>
              <w:t>УТВЕРЖДЕНО</w:t>
            </w:r>
            <w:r w:rsidRPr="009E7479">
              <w:rPr>
                <w:sz w:val="28"/>
                <w:szCs w:val="28"/>
              </w:rPr>
              <w:br/>
              <w:t xml:space="preserve">приказом МОУ Тереньгульский лицей </w:t>
            </w:r>
          </w:p>
          <w:p w:rsidR="009E7479" w:rsidRPr="009E7479" w:rsidRDefault="009E7479" w:rsidP="00374D86">
            <w:pPr>
              <w:rPr>
                <w:sz w:val="28"/>
                <w:szCs w:val="28"/>
              </w:rPr>
            </w:pPr>
            <w:r w:rsidRPr="009E7479">
              <w:rPr>
                <w:sz w:val="28"/>
                <w:szCs w:val="28"/>
              </w:rPr>
              <w:t>от 26.03.2025 №29</w:t>
            </w:r>
          </w:p>
          <w:p w:rsidR="009E7479" w:rsidRPr="009E7479" w:rsidRDefault="009E7479" w:rsidP="00374D86">
            <w:pPr>
              <w:rPr>
                <w:sz w:val="28"/>
                <w:szCs w:val="28"/>
              </w:rPr>
            </w:pPr>
            <w:r w:rsidRPr="009E7479">
              <w:rPr>
                <w:sz w:val="28"/>
                <w:szCs w:val="28"/>
              </w:rPr>
              <w:t>_________Рукавишникова Е.А.</w:t>
            </w:r>
          </w:p>
        </w:tc>
      </w:tr>
    </w:tbl>
    <w:p w:rsidR="001822E5" w:rsidRDefault="001822E5">
      <w:pPr>
        <w:widowControl w:val="0"/>
        <w:jc w:val="both"/>
        <w:rPr>
          <w:sz w:val="28"/>
          <w:szCs w:val="28"/>
        </w:rPr>
      </w:pPr>
    </w:p>
    <w:p w:rsidR="001822E5" w:rsidRDefault="001822E5">
      <w:pPr>
        <w:widowControl w:val="0"/>
        <w:jc w:val="both"/>
        <w:rPr>
          <w:sz w:val="28"/>
          <w:szCs w:val="28"/>
        </w:rPr>
      </w:pPr>
    </w:p>
    <w:p w:rsidR="001822E5" w:rsidRPr="009E7479" w:rsidRDefault="009E7479">
      <w:pPr>
        <w:widowControl w:val="0"/>
        <w:suppressAutoHyphens/>
        <w:spacing w:line="276" w:lineRule="auto"/>
        <w:ind w:firstLine="7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хранения материалов тестирования</w:t>
      </w:r>
      <w:r w:rsidRPr="009E747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1822E5" w:rsidRDefault="001822E5">
      <w:pPr>
        <w:widowControl w:val="0"/>
        <w:suppressAutoHyphens/>
        <w:spacing w:line="276" w:lineRule="auto"/>
        <w:ind w:firstLine="708"/>
        <w:jc w:val="both"/>
        <w:rPr>
          <w:sz w:val="28"/>
          <w:szCs w:val="28"/>
          <w:lang w:eastAsia="ru-RU"/>
        </w:rPr>
      </w:pPr>
    </w:p>
    <w:p w:rsidR="001822E5" w:rsidRDefault="009E7479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>Настоящий порядок определяет правила хранения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sz w:val="28"/>
          <w:szCs w:val="28"/>
          <w:lang w:eastAsia="ru-RU"/>
        </w:rPr>
        <w:t>.</w:t>
      </w:r>
    </w:p>
    <w:p w:rsidR="001822E5" w:rsidRDefault="009E7479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>Все материалы тестирования, включая видеозапись процедуры тестирования, письменные работы, аудио (видеозаписи) устных ответов иностранных граждан и лиц без гражданства, результаты тестирования, ведомости и протоколы проведения тестирования, книга учета р</w:t>
      </w:r>
      <w:r>
        <w:rPr>
          <w:sz w:val="28"/>
          <w:szCs w:val="28"/>
          <w:lang w:eastAsia="ru-RU"/>
        </w:rPr>
        <w:t>езультатов тестирования (далее соответственно - материалы тестирования, участники тестирования) хранятся в тестирующей организации.</w:t>
      </w:r>
    </w:p>
    <w:p w:rsidR="001822E5" w:rsidRDefault="009E7479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 xml:space="preserve">Хранение </w:t>
      </w:r>
      <w:r>
        <w:rPr>
          <w:sz w:val="28"/>
          <w:szCs w:val="28"/>
          <w:lang w:eastAsia="ru-RU"/>
        </w:rPr>
        <w:t>материалов тестирования</w:t>
      </w:r>
      <w:r>
        <w:rPr>
          <w:sz w:val="28"/>
          <w:szCs w:val="28"/>
          <w:lang w:eastAsia="ru-RU"/>
        </w:rPr>
        <w:t xml:space="preserve"> осуществляется в специально выделенных и оборудованных помещениях, позволяющих обеспечить с</w:t>
      </w:r>
      <w:r>
        <w:rPr>
          <w:sz w:val="28"/>
          <w:szCs w:val="28"/>
          <w:lang w:eastAsia="ru-RU"/>
        </w:rPr>
        <w:t>охранность материальных ценностей, соблюдение режима информационной безопасности и хранение в порядке, исключающем доступ к ним посторонних лиц.</w:t>
      </w:r>
    </w:p>
    <w:p w:rsidR="001822E5" w:rsidRDefault="009E7479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 xml:space="preserve">Неиспользованные и использованные </w:t>
      </w:r>
      <w:r>
        <w:rPr>
          <w:sz w:val="28"/>
          <w:szCs w:val="28"/>
          <w:lang w:eastAsia="ru-RU"/>
        </w:rPr>
        <w:t xml:space="preserve">диагностические </w:t>
      </w:r>
      <w:r>
        <w:rPr>
          <w:sz w:val="28"/>
          <w:szCs w:val="28"/>
          <w:lang w:eastAsia="ru-RU"/>
        </w:rPr>
        <w:t>материалы для проведения тестирования</w:t>
      </w:r>
      <w:r>
        <w:rPr>
          <w:sz w:val="28"/>
          <w:szCs w:val="28"/>
          <w:lang w:eastAsia="ru-RU"/>
        </w:rPr>
        <w:t>, материалы тестирования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хранятся в</w:t>
      </w:r>
      <w:r w:rsidRPr="009E7479">
        <w:rPr>
          <w:sz w:val="28"/>
          <w:szCs w:val="28"/>
          <w:lang w:eastAsia="ru-RU"/>
        </w:rPr>
        <w:t xml:space="preserve"> течение </w:t>
      </w:r>
      <w:r>
        <w:rPr>
          <w:sz w:val="28"/>
          <w:szCs w:val="28"/>
          <w:lang w:eastAsia="ru-RU"/>
        </w:rPr>
        <w:t>1 (одного) года</w:t>
      </w:r>
      <w:r w:rsidRPr="009E7479">
        <w:rPr>
          <w:sz w:val="28"/>
          <w:szCs w:val="28"/>
          <w:lang w:eastAsia="ru-RU"/>
        </w:rPr>
        <w:t xml:space="preserve"> со дня получения участником тестирования результатов тестирования </w:t>
      </w:r>
      <w:r>
        <w:rPr>
          <w:sz w:val="28"/>
          <w:szCs w:val="28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</w:t>
      </w:r>
      <w:r>
        <w:rPr>
          <w:sz w:val="28"/>
          <w:szCs w:val="28"/>
        </w:rPr>
        <w:t>аждан лиц без гражданства (далее - результаты тестирования).</w:t>
      </w:r>
    </w:p>
    <w:p w:rsidR="001822E5" w:rsidRDefault="009E7479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>Срок хранения видеозаписи процедуры тестирования – 1 (один) год</w:t>
      </w:r>
      <w:r w:rsidRPr="009E7479">
        <w:rPr>
          <w:sz w:val="28"/>
          <w:szCs w:val="28"/>
          <w:lang w:eastAsia="ru-RU"/>
        </w:rPr>
        <w:t xml:space="preserve"> со дня получения участником тестирования результатов тестирования</w:t>
      </w:r>
      <w:r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1822E5" w:rsidRDefault="009E7479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 xml:space="preserve">В случае необходимости видеозаписи предоставляются по </w:t>
      </w:r>
      <w:r>
        <w:rPr>
          <w:sz w:val="28"/>
          <w:szCs w:val="28"/>
          <w:lang w:eastAsia="ru-RU"/>
        </w:rPr>
        <w:lastRenderedPageBreak/>
        <w:t>соответствующему запросу Министерства</w:t>
      </w:r>
      <w:r>
        <w:rPr>
          <w:sz w:val="28"/>
          <w:szCs w:val="28"/>
          <w:lang w:eastAsia="ru-RU"/>
        </w:rPr>
        <w:t xml:space="preserve"> просвещения и воспитания Ульяновской области</w:t>
      </w:r>
      <w:r>
        <w:rPr>
          <w:sz w:val="28"/>
          <w:szCs w:val="28"/>
          <w:lang w:eastAsia="ru-RU"/>
        </w:rPr>
        <w:t xml:space="preserve"> на отчуждаемы</w:t>
      </w:r>
      <w:r>
        <w:rPr>
          <w:sz w:val="28"/>
          <w:szCs w:val="28"/>
          <w:lang w:eastAsia="ru-RU"/>
        </w:rPr>
        <w:t>х носителях (</w:t>
      </w:r>
      <w:proofErr w:type="spellStart"/>
      <w:r>
        <w:rPr>
          <w:sz w:val="28"/>
          <w:szCs w:val="28"/>
          <w:lang w:eastAsia="ru-RU"/>
        </w:rPr>
        <w:t>флеш</w:t>
      </w:r>
      <w:proofErr w:type="spellEnd"/>
      <w:r>
        <w:rPr>
          <w:sz w:val="28"/>
          <w:szCs w:val="28"/>
          <w:lang w:eastAsia="ru-RU"/>
        </w:rPr>
        <w:t>-картах, DVD дисках и пр.).</w:t>
      </w:r>
    </w:p>
    <w:p w:rsidR="001822E5" w:rsidRDefault="009E7479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>По истечении сроков хранения материалы тестирования в установленном порядке подлежат уничтожению. Списание  к уничтожению производится на основании акта об уничтожении, составляемого комиссией по уничтожению. Ун</w:t>
      </w:r>
      <w:r>
        <w:rPr>
          <w:sz w:val="28"/>
          <w:szCs w:val="28"/>
          <w:lang w:eastAsia="ru-RU"/>
        </w:rPr>
        <w:t>ичтожение производится на основании приказа руководителя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тестирующей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организации</w:t>
      </w:r>
      <w:r>
        <w:rPr>
          <w:sz w:val="28"/>
          <w:szCs w:val="28"/>
          <w:lang w:eastAsia="ru-RU"/>
        </w:rPr>
        <w:t xml:space="preserve">. </w:t>
      </w:r>
    </w:p>
    <w:p w:rsidR="001822E5" w:rsidRDefault="009E7479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>
        <w:rPr>
          <w:sz w:val="28"/>
          <w:szCs w:val="28"/>
          <w:lang w:eastAsia="ru-RU"/>
        </w:rPr>
        <w:t>Дальнейшее использование материалов тестирования в практических целях не допускается.</w:t>
      </w:r>
    </w:p>
    <w:p w:rsidR="001822E5" w:rsidRDefault="009E7479">
      <w:pPr>
        <w:widowControl w:val="0"/>
        <w:numPr>
          <w:ilvl w:val="0"/>
          <w:numId w:val="2"/>
        </w:numPr>
        <w:suppressAutoHyphens/>
        <w:spacing w:line="276" w:lineRule="auto"/>
        <w:ind w:left="0" w:firstLine="709"/>
        <w:jc w:val="both"/>
      </w:pPr>
      <w:r w:rsidRPr="009E7479">
        <w:rPr>
          <w:sz w:val="28"/>
          <w:szCs w:val="28"/>
          <w:lang w:eastAsia="ru-RU"/>
        </w:rPr>
        <w:t xml:space="preserve">Председателем </w:t>
      </w:r>
      <w:r>
        <w:rPr>
          <w:sz w:val="28"/>
          <w:szCs w:val="28"/>
        </w:rPr>
        <w:t>комиссии по проведению тестирования на знание русского языка, достаточное</w:t>
      </w:r>
      <w:r>
        <w:rPr>
          <w:sz w:val="28"/>
          <w:szCs w:val="28"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Pr="009E7479">
        <w:rPr>
          <w:sz w:val="28"/>
          <w:szCs w:val="28"/>
          <w:lang w:eastAsia="ru-RU"/>
        </w:rPr>
        <w:t xml:space="preserve"> ведется книга учета результатов тестирования</w:t>
      </w:r>
      <w:r w:rsidRPr="009E7479">
        <w:rPr>
          <w:sz w:val="28"/>
          <w:szCs w:val="28"/>
          <w:lang w:eastAsia="ru-RU"/>
        </w:rPr>
        <w:t>.</w:t>
      </w: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Pr="009E7479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eastAsia="ru-RU"/>
        </w:rPr>
      </w:pPr>
    </w:p>
    <w:p w:rsidR="001822E5" w:rsidRDefault="009E7479">
      <w:pPr>
        <w:widowControl w:val="0"/>
        <w:suppressAutoHyphens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822E5" w:rsidRDefault="009E7479">
      <w:pPr>
        <w:widowControl w:val="0"/>
        <w:suppressAutoHyphens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1822E5" w:rsidRDefault="009E7479">
      <w:pPr>
        <w:widowControl w:val="0"/>
        <w:suppressAutoHyphens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наименование ОО)</w:t>
      </w:r>
    </w:p>
    <w:p w:rsidR="001822E5" w:rsidRDefault="009E7479">
      <w:pPr>
        <w:widowControl w:val="0"/>
        <w:suppressAutoHyphens/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№ </w:t>
      </w:r>
    </w:p>
    <w:p w:rsidR="001822E5" w:rsidRDefault="001822E5">
      <w:pPr>
        <w:widowControl w:val="0"/>
        <w:suppressAutoHyphens/>
        <w:spacing w:line="276" w:lineRule="auto"/>
        <w:ind w:firstLine="708"/>
        <w:jc w:val="right"/>
        <w:rPr>
          <w:sz w:val="24"/>
          <w:szCs w:val="24"/>
        </w:rPr>
      </w:pPr>
    </w:p>
    <w:p w:rsidR="001822E5" w:rsidRDefault="001822E5">
      <w:pPr>
        <w:widowControl w:val="0"/>
        <w:suppressAutoHyphens/>
        <w:spacing w:line="276" w:lineRule="auto"/>
        <w:ind w:firstLine="708"/>
        <w:jc w:val="right"/>
        <w:rPr>
          <w:sz w:val="24"/>
          <w:szCs w:val="24"/>
        </w:rPr>
      </w:pPr>
    </w:p>
    <w:tbl>
      <w:tblPr>
        <w:tblStyle w:val="aff1"/>
        <w:tblW w:w="10421" w:type="dxa"/>
        <w:tblLayout w:type="fixed"/>
        <w:tblLook w:val="04A0" w:firstRow="1" w:lastRow="0" w:firstColumn="1" w:lastColumn="0" w:noHBand="0" w:noVBand="1"/>
      </w:tblPr>
      <w:tblGrid>
        <w:gridCol w:w="459"/>
        <w:gridCol w:w="1408"/>
        <w:gridCol w:w="1840"/>
        <w:gridCol w:w="1719"/>
        <w:gridCol w:w="1691"/>
        <w:gridCol w:w="1776"/>
        <w:gridCol w:w="1528"/>
      </w:tblGrid>
      <w:tr w:rsidR="001822E5">
        <w:tc>
          <w:tcPr>
            <w:tcW w:w="458" w:type="dxa"/>
          </w:tcPr>
          <w:p w:rsidR="001822E5" w:rsidRDefault="009E7479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08" w:type="dxa"/>
          </w:tcPr>
          <w:p w:rsidR="001822E5" w:rsidRPr="009E7479" w:rsidRDefault="009E7479">
            <w:pPr>
              <w:widowControl w:val="0"/>
              <w:suppressAutoHyphens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Фамилия</w:t>
            </w:r>
            <w:r w:rsidRPr="009E7479">
              <w:rPr>
                <w:sz w:val="22"/>
                <w:szCs w:val="22"/>
                <w:lang w:eastAsia="ru-RU"/>
              </w:rPr>
              <w:t>, имя, отчество (</w:t>
            </w:r>
            <w:r>
              <w:rPr>
                <w:sz w:val="22"/>
                <w:szCs w:val="22"/>
                <w:lang w:eastAsia="ru-RU"/>
              </w:rPr>
              <w:t xml:space="preserve">при </w:t>
            </w:r>
            <w:r w:rsidRPr="009E7479">
              <w:rPr>
                <w:sz w:val="22"/>
                <w:szCs w:val="22"/>
                <w:lang w:eastAsia="ru-RU"/>
              </w:rPr>
              <w:t>наличии), полностью</w:t>
            </w:r>
          </w:p>
        </w:tc>
        <w:tc>
          <w:tcPr>
            <w:tcW w:w="1840" w:type="dxa"/>
          </w:tcPr>
          <w:p w:rsidR="001822E5" w:rsidRDefault="009E7479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Направившая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организация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наименование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ОО)</w:t>
            </w:r>
          </w:p>
        </w:tc>
        <w:tc>
          <w:tcPr>
            <w:tcW w:w="1719" w:type="dxa"/>
          </w:tcPr>
          <w:p w:rsidR="001822E5" w:rsidRPr="009E7479" w:rsidRDefault="009E7479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Дата</w:t>
            </w:r>
            <w:r w:rsidRPr="009E7479">
              <w:rPr>
                <w:sz w:val="22"/>
                <w:szCs w:val="22"/>
                <w:lang w:eastAsia="ru-RU"/>
              </w:rPr>
              <w:t xml:space="preserve"> прохождения тестирования (дата, месяц, год)</w:t>
            </w:r>
          </w:p>
        </w:tc>
        <w:tc>
          <w:tcPr>
            <w:tcW w:w="1691" w:type="dxa"/>
          </w:tcPr>
          <w:p w:rsidR="001822E5" w:rsidRPr="009E7479" w:rsidRDefault="009E7479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Результат</w:t>
            </w:r>
            <w:r w:rsidRPr="009E7479">
              <w:rPr>
                <w:sz w:val="22"/>
                <w:szCs w:val="22"/>
                <w:lang w:eastAsia="ru-RU"/>
              </w:rPr>
              <w:t xml:space="preserve"> тестирования (успешно/</w:t>
            </w:r>
            <w:r w:rsidRPr="009E7479">
              <w:rPr>
                <w:sz w:val="22"/>
                <w:szCs w:val="22"/>
                <w:lang w:eastAsia="ru-RU"/>
              </w:rPr>
              <w:br/>
              <w:t>не успешно)</w:t>
            </w:r>
          </w:p>
        </w:tc>
        <w:tc>
          <w:tcPr>
            <w:tcW w:w="1776" w:type="dxa"/>
          </w:tcPr>
          <w:p w:rsidR="001822E5" w:rsidRDefault="009E7479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Дата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размещения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результатов</w:t>
            </w:r>
            <w:proofErr w:type="spellEnd"/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тестирования</w:t>
            </w:r>
            <w:proofErr w:type="spellEnd"/>
          </w:p>
        </w:tc>
        <w:tc>
          <w:tcPr>
            <w:tcW w:w="1528" w:type="dxa"/>
          </w:tcPr>
          <w:p w:rsidR="001822E5" w:rsidRDefault="009E7479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Подпись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en-US" w:eastAsia="ru-RU"/>
              </w:rPr>
              <w:t>ответствен-ного</w:t>
            </w:r>
            <w:proofErr w:type="spellEnd"/>
            <w:proofErr w:type="gramEnd"/>
            <w:r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ru-RU"/>
              </w:rPr>
              <w:t>лица</w:t>
            </w:r>
            <w:proofErr w:type="spellEnd"/>
          </w:p>
        </w:tc>
      </w:tr>
      <w:tr w:rsidR="001822E5">
        <w:tc>
          <w:tcPr>
            <w:tcW w:w="45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822E5">
        <w:trPr>
          <w:trHeight w:val="203"/>
        </w:trPr>
        <w:tc>
          <w:tcPr>
            <w:tcW w:w="45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822E5">
        <w:tc>
          <w:tcPr>
            <w:tcW w:w="45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822E5">
        <w:tc>
          <w:tcPr>
            <w:tcW w:w="45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822E5">
        <w:tc>
          <w:tcPr>
            <w:tcW w:w="45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822E5">
        <w:tc>
          <w:tcPr>
            <w:tcW w:w="45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822E5">
        <w:tc>
          <w:tcPr>
            <w:tcW w:w="45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822E5">
        <w:tc>
          <w:tcPr>
            <w:tcW w:w="45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822E5">
        <w:tc>
          <w:tcPr>
            <w:tcW w:w="45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19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91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8" w:type="dxa"/>
          </w:tcPr>
          <w:p w:rsidR="001822E5" w:rsidRDefault="001822E5">
            <w:pPr>
              <w:widowControl w:val="0"/>
              <w:suppressAutoHyphens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1822E5" w:rsidRDefault="001822E5">
      <w:pPr>
        <w:widowControl w:val="0"/>
        <w:suppressAutoHyphens/>
        <w:spacing w:line="276" w:lineRule="auto"/>
        <w:ind w:firstLine="708"/>
        <w:jc w:val="center"/>
        <w:rPr>
          <w:sz w:val="24"/>
          <w:szCs w:val="24"/>
          <w:lang w:eastAsia="ru-RU"/>
        </w:rPr>
      </w:pPr>
    </w:p>
    <w:p w:rsidR="001822E5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val="en-US" w:eastAsia="ru-RU"/>
        </w:rPr>
      </w:pPr>
    </w:p>
    <w:p w:rsidR="001822E5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val="en-US" w:eastAsia="ru-RU"/>
        </w:rPr>
      </w:pPr>
    </w:p>
    <w:p w:rsidR="001822E5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val="en-US" w:eastAsia="ru-RU"/>
        </w:rPr>
      </w:pPr>
    </w:p>
    <w:p w:rsidR="001822E5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val="en-US" w:eastAsia="ru-RU"/>
        </w:rPr>
      </w:pPr>
    </w:p>
    <w:p w:rsidR="001822E5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val="en-US" w:eastAsia="ru-RU"/>
        </w:rPr>
      </w:pPr>
    </w:p>
    <w:p w:rsidR="001822E5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val="en-US" w:eastAsia="ru-RU"/>
        </w:rPr>
      </w:pPr>
    </w:p>
    <w:p w:rsidR="001822E5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val="en-US" w:eastAsia="ru-RU"/>
        </w:rPr>
      </w:pPr>
    </w:p>
    <w:p w:rsidR="001822E5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val="en-US" w:eastAsia="ru-RU"/>
        </w:rPr>
      </w:pPr>
    </w:p>
    <w:p w:rsidR="001822E5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val="en-US" w:eastAsia="ru-RU"/>
        </w:rPr>
      </w:pPr>
    </w:p>
    <w:p w:rsidR="001822E5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val="en-US" w:eastAsia="ru-RU"/>
        </w:rPr>
      </w:pPr>
    </w:p>
    <w:p w:rsidR="001822E5" w:rsidRDefault="001822E5">
      <w:pPr>
        <w:widowControl w:val="0"/>
        <w:suppressAutoHyphens/>
        <w:spacing w:line="276" w:lineRule="auto"/>
        <w:jc w:val="both"/>
        <w:rPr>
          <w:sz w:val="28"/>
          <w:szCs w:val="28"/>
          <w:lang w:val="en-US" w:eastAsia="ru-RU"/>
        </w:rPr>
      </w:pPr>
    </w:p>
    <w:p w:rsidR="001822E5" w:rsidRDefault="001822E5">
      <w:pPr>
        <w:tabs>
          <w:tab w:val="left" w:pos="567"/>
          <w:tab w:val="left" w:pos="3402"/>
        </w:tabs>
        <w:snapToGrid w:val="0"/>
        <w:jc w:val="both"/>
        <w:rPr>
          <w:rFonts w:ascii="PT Astra Serif" w:hAnsi="PT Astra Serif" w:cs="Calibri"/>
          <w:sz w:val="28"/>
          <w:szCs w:val="28"/>
        </w:rPr>
      </w:pPr>
    </w:p>
    <w:p w:rsidR="001822E5" w:rsidRDefault="001822E5">
      <w:pPr>
        <w:tabs>
          <w:tab w:val="left" w:pos="567"/>
          <w:tab w:val="left" w:pos="3402"/>
        </w:tabs>
        <w:snapToGrid w:val="0"/>
        <w:jc w:val="both"/>
        <w:rPr>
          <w:rFonts w:ascii="PT Astra Serif" w:hAnsi="PT Astra Serif" w:cs="Calibri"/>
          <w:sz w:val="28"/>
          <w:szCs w:val="28"/>
        </w:rPr>
      </w:pPr>
    </w:p>
    <w:p w:rsidR="001822E5" w:rsidRDefault="001822E5">
      <w:pPr>
        <w:tabs>
          <w:tab w:val="left" w:pos="567"/>
          <w:tab w:val="left" w:pos="3402"/>
        </w:tabs>
        <w:snapToGrid w:val="0"/>
        <w:jc w:val="both"/>
        <w:rPr>
          <w:rFonts w:ascii="PT Astra Serif" w:hAnsi="PT Astra Serif" w:cs="Calibri"/>
          <w:sz w:val="28"/>
          <w:szCs w:val="28"/>
        </w:rPr>
      </w:pPr>
    </w:p>
    <w:p w:rsidR="001822E5" w:rsidRDefault="001822E5">
      <w:pPr>
        <w:tabs>
          <w:tab w:val="left" w:pos="567"/>
          <w:tab w:val="left" w:pos="3402"/>
        </w:tabs>
        <w:snapToGrid w:val="0"/>
        <w:jc w:val="both"/>
        <w:rPr>
          <w:rFonts w:ascii="PT Astra Serif" w:hAnsi="PT Astra Serif" w:cs="Calibri"/>
          <w:sz w:val="28"/>
          <w:szCs w:val="28"/>
        </w:rPr>
      </w:pPr>
    </w:p>
    <w:p w:rsidR="001822E5" w:rsidRDefault="001822E5">
      <w:pPr>
        <w:tabs>
          <w:tab w:val="left" w:pos="567"/>
          <w:tab w:val="left" w:pos="3402"/>
        </w:tabs>
        <w:snapToGrid w:val="0"/>
        <w:jc w:val="both"/>
        <w:rPr>
          <w:rFonts w:ascii="PT Astra Serif" w:hAnsi="PT Astra Serif" w:cs="Calibri"/>
          <w:sz w:val="28"/>
          <w:szCs w:val="28"/>
        </w:rPr>
      </w:pPr>
    </w:p>
    <w:sectPr w:rsidR="001822E5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7479">
      <w:r>
        <w:separator/>
      </w:r>
    </w:p>
  </w:endnote>
  <w:endnote w:type="continuationSeparator" w:id="0">
    <w:p w:rsidR="00000000" w:rsidRDefault="009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Times New Roman"/>
    <w:charset w:val="CC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7479">
      <w:r>
        <w:separator/>
      </w:r>
    </w:p>
  </w:footnote>
  <w:footnote w:type="continuationSeparator" w:id="0">
    <w:p w:rsidR="00000000" w:rsidRDefault="009E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E5" w:rsidRDefault="001822E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E5" w:rsidRDefault="001822E5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E5" w:rsidRDefault="001822E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7E45"/>
    <w:multiLevelType w:val="multilevel"/>
    <w:tmpl w:val="CE9E35A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C5B5087"/>
    <w:multiLevelType w:val="multilevel"/>
    <w:tmpl w:val="09B85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CC3455E"/>
    <w:multiLevelType w:val="multilevel"/>
    <w:tmpl w:val="C7E41C9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E5"/>
    <w:rsid w:val="001822E5"/>
    <w:rsid w:val="009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endnote reference" w:semiHidden="0" w:uiPriority="0" w:unhideWhenUsed="0" w:qFormat="1"/>
    <w:lsdException w:name="endnote text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unhideWhenUsed/>
    <w:qFormat/>
    <w:rPr>
      <w:color w:val="0000FF" w:themeColor="hyperlink"/>
      <w:u w:val="single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basedOn w:val="a0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a0"/>
    <w:uiPriority w:val="35"/>
    <w:qFormat/>
    <w:rPr>
      <w:b/>
      <w:bCs/>
      <w:color w:val="4F81BD" w:themeColor="accent1"/>
      <w:sz w:val="18"/>
      <w:szCs w:val="18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Текст выноски Знак"/>
    <w:basedOn w:val="a0"/>
    <w:link w:val="af3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Верхний колонтитул Знак"/>
    <w:basedOn w:val="a0"/>
    <w:link w:val="af5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6">
    <w:name w:val="Нижний колонтитул Знак"/>
    <w:basedOn w:val="a0"/>
    <w:link w:val="af7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qFormat/>
    <w:pPr>
      <w:spacing w:after="140" w:line="276" w:lineRule="auto"/>
    </w:pPr>
  </w:style>
  <w:style w:type="paragraph" w:styleId="afa">
    <w:name w:val="List"/>
    <w:basedOn w:val="af9"/>
    <w:qFormat/>
    <w:rPr>
      <w:rFonts w:ascii="PT Astra Serif" w:hAnsi="PT Astra Serif" w:cs="Free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c">
    <w:name w:val="index heading"/>
    <w:basedOn w:val="user"/>
  </w:style>
  <w:style w:type="paragraph" w:customStyle="1" w:styleId="user">
    <w:name w:val="Заголовок (user)"/>
    <w:basedOn w:val="a"/>
    <w:next w:val="af9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ascii="PT Astra Serif" w:hAnsi="PT Astra Serif" w:cs="FreeSans"/>
    </w:rPr>
  </w:style>
  <w:style w:type="paragraph" w:styleId="af3">
    <w:name w:val="Balloon Text"/>
    <w:basedOn w:val="a"/>
    <w:link w:val="af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d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customStyle="1" w:styleId="indexheading1">
    <w:name w:val="index heading1"/>
    <w:basedOn w:val="user"/>
    <w:next w:val="10"/>
    <w:qFormat/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e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9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">
    <w:name w:val="Указатель11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caption11">
    <w:name w:val="caption11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  <w:rPr>
      <w:sz w:val="22"/>
      <w:szCs w:val="22"/>
      <w:lang w:eastAsia="en-US" w:bidi="ar-SA"/>
    </w:rPr>
  </w:style>
  <w:style w:type="paragraph" w:customStyle="1" w:styleId="12">
    <w:name w:val="Заголовок оглавления1"/>
    <w:uiPriority w:val="39"/>
    <w:unhideWhenUsed/>
    <w:qFormat/>
    <w:rPr>
      <w:sz w:val="22"/>
      <w:szCs w:val="22"/>
      <w:lang w:eastAsia="en-US" w:bidi="ar-SA"/>
    </w:rPr>
  </w:style>
  <w:style w:type="paragraph" w:customStyle="1" w:styleId="13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BodyText1">
    <w:name w:val="Body Text1"/>
    <w:qFormat/>
    <w:pPr>
      <w:widowControl w:val="0"/>
      <w:snapToGrid w:val="0"/>
      <w:ind w:firstLine="504"/>
      <w:jc w:val="both"/>
    </w:pPr>
    <w:rPr>
      <w:rFonts w:ascii="Times New Roman" w:eastAsia="Times New Roman" w:hAnsi="Times New Roman" w:cs="Times New Roman"/>
      <w:color w:val="000000"/>
      <w:sz w:val="28"/>
      <w:lang w:bidi="ar-SA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table" w:styleId="af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B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7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B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5E0" w:fill="AEC4E0" w:themeFill="accent1" w:themeFillTint="75"/>
      </w:tcPr>
    </w:tblStylePr>
    <w:tblStylePr w:type="band1Horz">
      <w:tblPr/>
      <w:tcPr>
        <w:shd w:val="clear" w:color="AEC5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tblPr/>
      <w:tcPr>
        <w:shd w:val="clear" w:color="E5ED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tblPr/>
      <w:tcPr>
        <w:shd w:val="clear" w:color="FC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C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7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7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C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C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tblPr/>
    <w:tblStylePr w:type="firstRow">
      <w:rPr>
        <w:sz w:val="22"/>
      </w:rPr>
      <w:tblPr/>
      <w:tcPr>
        <w:shd w:val="clear" w:color="7E7E7E" w:fill="7F7F7F" w:themeFill="text1" w:themeFillTint="80"/>
      </w:tcPr>
    </w:tblStylePr>
    <w:tblStylePr w:type="lastRow">
      <w:rPr>
        <w:sz w:val="22"/>
      </w:rPr>
      <w:tblPr/>
      <w:tcPr>
        <w:shd w:val="clear" w:color="7E7E7E" w:fill="7F7F7F" w:themeFill="text1" w:themeFillTint="80"/>
      </w:tcPr>
    </w:tblStylePr>
    <w:tblStylePr w:type="firstCol">
      <w:rPr>
        <w:sz w:val="22"/>
      </w:rPr>
      <w:tblPr/>
      <w:tcPr>
        <w:shd w:val="clear" w:color="7E7E7E" w:fill="7F7F7F" w:themeFill="text1" w:themeFillTint="80"/>
      </w:tcPr>
    </w:tblStylePr>
    <w:tblStylePr w:type="lastCol">
      <w:rPr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tblPr/>
    <w:tblStylePr w:type="firstRow">
      <w:rPr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tblPr/>
    <w:tblStylePr w:type="firstRow">
      <w:rPr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tblPr/>
    <w:tblStylePr w:type="firstRow">
      <w:rPr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tblPr/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tblPr/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tblPr/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E7E7E" w:fill="7F7F7F" w:themeFill="text1" w:themeFillTint="80"/>
      </w:tcPr>
    </w:tblStylePr>
    <w:tblStylePr w:type="lastRow">
      <w:rPr>
        <w:sz w:val="22"/>
      </w:rPr>
      <w:tblPr/>
      <w:tcPr>
        <w:shd w:val="clear" w:color="7E7E7E" w:fill="7F7F7F" w:themeFill="text1" w:themeFillTint="80"/>
      </w:tcPr>
    </w:tblStylePr>
    <w:tblStylePr w:type="firstCol">
      <w:rPr>
        <w:sz w:val="22"/>
      </w:rPr>
      <w:tblPr/>
      <w:tcPr>
        <w:shd w:val="clear" w:color="7E7E7E" w:fill="7F7F7F" w:themeFill="text1" w:themeFillTint="80"/>
      </w:tcPr>
    </w:tblStylePr>
    <w:tblStylePr w:type="lastCol">
      <w:rPr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table of figures" w:semiHidden="0" w:qFormat="1"/>
    <w:lsdException w:name="footnote reference" w:semiHidden="0" w:uiPriority="0" w:unhideWhenUsed="0" w:qFormat="1"/>
    <w:lsdException w:name="endnote reference" w:semiHidden="0" w:uiPriority="0" w:unhideWhenUsed="0" w:qFormat="1"/>
    <w:lsdException w:name="endnote text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uiPriority w:val="99"/>
    <w:unhideWhenUsed/>
    <w:qFormat/>
    <w:rPr>
      <w:color w:val="0000FF" w:themeColor="hyperlink"/>
      <w:u w:val="single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basedOn w:val="a0"/>
    <w:link w:val="a9"/>
    <w:uiPriority w:val="10"/>
    <w:qFormat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qFormat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Pr>
      <w:i/>
    </w:rPr>
  </w:style>
  <w:style w:type="character" w:customStyle="1" w:styleId="ac">
    <w:name w:val="Выделенная цитата Знак"/>
    <w:link w:val="ad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a0"/>
    <w:uiPriority w:val="35"/>
    <w:qFormat/>
    <w:rPr>
      <w:b/>
      <w:bCs/>
      <w:color w:val="4F81BD" w:themeColor="accent1"/>
      <w:sz w:val="18"/>
      <w:szCs w:val="18"/>
    </w:rPr>
  </w:style>
  <w:style w:type="character" w:customStyle="1" w:styleId="ae">
    <w:name w:val="Текст сноски Знак"/>
    <w:link w:val="af"/>
    <w:uiPriority w:val="99"/>
    <w:qFormat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Текст выноски Знак"/>
    <w:basedOn w:val="a0"/>
    <w:link w:val="af3"/>
    <w:uiPriority w:val="99"/>
    <w:semiHidden/>
    <w:qFormat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Верхний колонтитул Знак"/>
    <w:basedOn w:val="a0"/>
    <w:link w:val="af5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6">
    <w:name w:val="Нижний колонтитул Знак"/>
    <w:basedOn w:val="a0"/>
    <w:link w:val="af7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qFormat/>
    <w:pPr>
      <w:spacing w:after="140" w:line="276" w:lineRule="auto"/>
    </w:pPr>
  </w:style>
  <w:style w:type="paragraph" w:styleId="afa">
    <w:name w:val="List"/>
    <w:basedOn w:val="af9"/>
    <w:qFormat/>
    <w:rPr>
      <w:rFonts w:ascii="PT Astra Serif" w:hAnsi="PT Astra Serif" w:cs="FreeSans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c">
    <w:name w:val="index heading"/>
    <w:basedOn w:val="user"/>
  </w:style>
  <w:style w:type="paragraph" w:customStyle="1" w:styleId="user">
    <w:name w:val="Заголовок (user)"/>
    <w:basedOn w:val="a"/>
    <w:next w:val="af9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ascii="PT Astra Serif" w:hAnsi="PT Astra Serif" w:cs="FreeSans"/>
    </w:rPr>
  </w:style>
  <w:style w:type="paragraph" w:styleId="af3">
    <w:name w:val="Balloon Text"/>
    <w:basedOn w:val="a"/>
    <w:link w:val="af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f">
    <w:name w:val="footnote text"/>
    <w:basedOn w:val="a"/>
    <w:link w:val="ae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d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link w:val="af4"/>
    <w:uiPriority w:val="99"/>
    <w:unhideWhenUsed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customStyle="1" w:styleId="indexheading1">
    <w:name w:val="index heading1"/>
    <w:basedOn w:val="user"/>
    <w:next w:val="10"/>
    <w:qFormat/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0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e">
    <w:name w:val="table of figures"/>
    <w:basedOn w:val="a"/>
    <w:next w:val="a"/>
    <w:uiPriority w:val="99"/>
    <w:unhideWhenUsed/>
    <w:qFormat/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9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footer"/>
    <w:basedOn w:val="a"/>
    <w:link w:val="af6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">
    <w:name w:val="Указатель11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caption11">
    <w:name w:val="caption11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No Spacing"/>
    <w:uiPriority w:val="1"/>
    <w:qFormat/>
    <w:rPr>
      <w:sz w:val="22"/>
      <w:szCs w:val="22"/>
      <w:lang w:eastAsia="en-US" w:bidi="ar-SA"/>
    </w:rPr>
  </w:style>
  <w:style w:type="paragraph" w:customStyle="1" w:styleId="12">
    <w:name w:val="Заголовок оглавления1"/>
    <w:uiPriority w:val="39"/>
    <w:unhideWhenUsed/>
    <w:qFormat/>
    <w:rPr>
      <w:sz w:val="22"/>
      <w:szCs w:val="22"/>
      <w:lang w:eastAsia="en-US" w:bidi="ar-SA"/>
    </w:rPr>
  </w:style>
  <w:style w:type="paragraph" w:customStyle="1" w:styleId="13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BodyText1">
    <w:name w:val="Body Text1"/>
    <w:qFormat/>
    <w:pPr>
      <w:widowControl w:val="0"/>
      <w:snapToGrid w:val="0"/>
      <w:ind w:firstLine="504"/>
      <w:jc w:val="both"/>
    </w:pPr>
    <w:rPr>
      <w:rFonts w:ascii="Times New Roman" w:eastAsia="Times New Roman" w:hAnsi="Times New Roman" w:cs="Times New Roman"/>
      <w:color w:val="000000"/>
      <w:sz w:val="28"/>
      <w:lang w:bidi="ar-SA"/>
    </w:r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  <w:style w:type="table" w:styleId="af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BE5F1" w:fill="DAE5F1" w:themeFill="accent1" w:themeFillTint="34"/>
      </w:tcPr>
    </w:tblStylePr>
    <w:tblStylePr w:type="band1Horz">
      <w:rPr>
        <w:sz w:val="22"/>
      </w:rPr>
      <w:tblPr/>
      <w:tcPr>
        <w:shd w:val="clear" w:color="DB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B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7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B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5E0" w:fill="AEC4E0" w:themeFill="accent1" w:themeFillTint="75"/>
      </w:tcPr>
    </w:tblStylePr>
    <w:tblStylePr w:type="band1Horz">
      <w:tblPr/>
      <w:tcPr>
        <w:shd w:val="clear" w:color="AEC5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1DFB2" w:fill="D0DFB2" w:themeFill="accent3" w:themeFillTint="75"/>
      </w:tcPr>
    </w:tblStylePr>
    <w:tblStylePr w:type="band1Horz">
      <w:tblPr/>
      <w:tcPr>
        <w:shd w:val="clear" w:color="D1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B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D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9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tblPr/>
      <w:tcPr>
        <w:shd w:val="clear" w:color="EFD3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tblPr/>
      <w:tcPr>
        <w:shd w:val="clear" w:color="E5ED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tblPr/>
      <w:tcPr>
        <w:shd w:val="clear" w:color="FC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C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3D2" w:fill="EFD2D2" w:themeFill="accent2" w:themeFillTint="40"/>
      </w:tcPr>
    </w:tblStylePr>
    <w:tblStylePr w:type="band1Horz">
      <w:rPr>
        <w:sz w:val="22"/>
      </w:rPr>
      <w:tblPr/>
      <w:tcPr>
        <w:shd w:val="clear" w:color="EFD3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DD5" w:fill="E5EED5" w:themeFill="accent3" w:themeFillTint="40"/>
      </w:tcPr>
    </w:tblStylePr>
    <w:tblStylePr w:type="band1Horz">
      <w:rPr>
        <w:sz w:val="22"/>
      </w:rPr>
      <w:tblPr/>
      <w:tcPr>
        <w:shd w:val="clear" w:color="E5ED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CE4D0" w:fill="FDE4D0" w:themeFill="accent6" w:themeFillTint="40"/>
      </w:tcPr>
    </w:tblStylePr>
    <w:tblStylePr w:type="band1Horz">
      <w:rPr>
        <w:sz w:val="22"/>
      </w:rPr>
      <w:tblPr/>
      <w:tcPr>
        <w:shd w:val="clear" w:color="FC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7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7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7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C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C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C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3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D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 w:themeColor="accent4" w:themeTint="9A"/>
      </w:tblBorders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C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tblPr/>
    <w:tblStylePr w:type="firstRow">
      <w:rPr>
        <w:sz w:val="22"/>
      </w:rPr>
      <w:tblPr/>
      <w:tcPr>
        <w:shd w:val="clear" w:color="7E7E7E" w:fill="7F7F7F" w:themeFill="text1" w:themeFillTint="80"/>
      </w:tcPr>
    </w:tblStylePr>
    <w:tblStylePr w:type="lastRow">
      <w:rPr>
        <w:sz w:val="22"/>
      </w:rPr>
      <w:tblPr/>
      <w:tcPr>
        <w:shd w:val="clear" w:color="7E7E7E" w:fill="7F7F7F" w:themeFill="text1" w:themeFillTint="80"/>
      </w:tcPr>
    </w:tblStylePr>
    <w:tblStylePr w:type="firstCol">
      <w:rPr>
        <w:sz w:val="22"/>
      </w:rPr>
      <w:tblPr/>
      <w:tcPr>
        <w:shd w:val="clear" w:color="7E7E7E" w:fill="7F7F7F" w:themeFill="text1" w:themeFillTint="80"/>
      </w:tcPr>
    </w:tblStylePr>
    <w:tblStylePr w:type="lastCol">
      <w:rPr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tblPr/>
    <w:tblStylePr w:type="firstRow">
      <w:rPr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tblPr/>
    <w:tblStylePr w:type="firstRow">
      <w:rPr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tblPr/>
    <w:tblStylePr w:type="firstRow">
      <w:rPr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tblPr/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tblPr/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tblPr/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E7E7E" w:fill="7F7F7F" w:themeFill="text1" w:themeFillTint="80"/>
      </w:tcPr>
    </w:tblStylePr>
    <w:tblStylePr w:type="lastRow">
      <w:rPr>
        <w:sz w:val="22"/>
      </w:rPr>
      <w:tblPr/>
      <w:tcPr>
        <w:shd w:val="clear" w:color="7E7E7E" w:fill="7F7F7F" w:themeFill="text1" w:themeFillTint="80"/>
      </w:tcPr>
    </w:tblStylePr>
    <w:tblStylePr w:type="firstCol">
      <w:rPr>
        <w:sz w:val="22"/>
      </w:rPr>
      <w:tblPr/>
      <w:tcPr>
        <w:shd w:val="clear" w:color="7E7E7E" w:fill="7F7F7F" w:themeFill="text1" w:themeFillTint="80"/>
      </w:tcPr>
    </w:tblStylePr>
    <w:tblStylePr w:type="lastCol">
      <w:rPr>
        <w:sz w:val="22"/>
      </w:rPr>
      <w:tblPr/>
      <w:tcPr>
        <w:shd w:val="clear" w:color="7E7E7E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BC2" w:fill="5D8AC2" w:themeFill="accent1" w:themeFillTint="EA"/>
      </w:tcPr>
    </w:tblStylePr>
    <w:tblStylePr w:type="lastRow">
      <w:rPr>
        <w:sz w:val="22"/>
      </w:rPr>
      <w:tblPr/>
      <w:tcPr>
        <w:shd w:val="clear" w:color="5D8BC2" w:fill="5D8AC2" w:themeFill="accent1" w:themeFillTint="EA"/>
      </w:tcPr>
    </w:tblStylePr>
    <w:tblStylePr w:type="firstCol">
      <w:rPr>
        <w:sz w:val="22"/>
      </w:rPr>
      <w:tblPr/>
      <w:tcPr>
        <w:shd w:val="clear" w:color="5D8BC2" w:fill="5D8AC2" w:themeFill="accent1" w:themeFillTint="EA"/>
      </w:tcPr>
    </w:tblStylePr>
    <w:tblStylePr w:type="lastCol">
      <w:rPr>
        <w:sz w:val="22"/>
      </w:rPr>
      <w:tblPr/>
      <w:tcPr>
        <w:shd w:val="clear" w:color="5D8B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795" w:fill="D99695" w:themeFill="accent2" w:themeFillTint="97"/>
      </w:tcPr>
    </w:tblStylePr>
    <w:tblStylePr w:type="lastRow">
      <w:rPr>
        <w:sz w:val="22"/>
      </w:rPr>
      <w:tblPr/>
      <w:tcPr>
        <w:shd w:val="clear" w:color="D99795" w:fill="D99695" w:themeFill="accent2" w:themeFillTint="97"/>
      </w:tcPr>
    </w:tblStylePr>
    <w:tblStylePr w:type="firstCol">
      <w:rPr>
        <w:sz w:val="22"/>
      </w:rPr>
      <w:tblPr/>
      <w:tcPr>
        <w:shd w:val="clear" w:color="D99795" w:fill="D99695" w:themeFill="accent2" w:themeFillTint="97"/>
      </w:tcPr>
    </w:tblStylePr>
    <w:tblStylePr w:type="lastCol">
      <w:rPr>
        <w:sz w:val="22"/>
      </w:rPr>
      <w:tblPr/>
      <w:tcPr>
        <w:shd w:val="clear" w:color="D997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BBB59" w:fill="9ABB59" w:themeFill="accent3" w:themeFillTint="FE"/>
      </w:tcPr>
    </w:tblStylePr>
    <w:tblStylePr w:type="lastRow">
      <w:rPr>
        <w:sz w:val="22"/>
      </w:rPr>
      <w:tblPr/>
      <w:tcPr>
        <w:shd w:val="clear" w:color="9BBB59" w:fill="9ABB59" w:themeFill="accent3" w:themeFillTint="FE"/>
      </w:tcPr>
    </w:tblStylePr>
    <w:tblStylePr w:type="firstCol">
      <w:rPr>
        <w:sz w:val="22"/>
      </w:rPr>
      <w:tblPr/>
      <w:tcPr>
        <w:shd w:val="clear" w:color="9BBB59" w:fill="9ABB59" w:themeFill="accent3" w:themeFillTint="FE"/>
      </w:tcPr>
    </w:tblStylePr>
    <w:tblStylePr w:type="lastCol">
      <w:rPr>
        <w:sz w:val="22"/>
      </w:rPr>
      <w:tblPr/>
      <w:tcPr>
        <w:shd w:val="clear" w:color="9B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D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D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9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9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Бовбас</dc:creator>
  <cp:lastModifiedBy>User</cp:lastModifiedBy>
  <cp:revision>2</cp:revision>
  <cp:lastPrinted>2025-03-24T11:18:00Z</cp:lastPrinted>
  <dcterms:created xsi:type="dcterms:W3CDTF">2025-03-30T10:53:00Z</dcterms:created>
  <dcterms:modified xsi:type="dcterms:W3CDTF">2025-03-30T10:53:00Z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